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bookmarkStart w:colFirst="0" w:colLast="0" w:name="_heading=h.gjdgxs" w:id="0"/>
      <w:bookmarkEnd w:id="0"/>
      <w:r w:rsidDel="00000000" w:rsidR="00000000" w:rsidRPr="00000000">
        <w:rPr>
          <w:rtl w:val="0"/>
        </w:rPr>
        <w:t xml:space="preserve">WOMEN’</w:t>
      </w:r>
      <w:r w:rsidDel="00000000" w:rsidR="00000000" w:rsidRPr="00000000">
        <w:rPr>
          <w:rFonts w:ascii="Calibri" w:cs="Calibri" w:eastAsia="Calibri" w:hAnsi="Calibri"/>
          <w:rtl w:val="0"/>
        </w:rPr>
        <w:t xml:space="preserve">S FUND EL DORADO </w:t>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t xml:space="preserve">LIGHTHOUSE FUND APPLICATION PROCESS OVERVIEW</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rPr>
          <w:sz w:val="28"/>
          <w:szCs w:val="28"/>
        </w:rPr>
      </w:pPr>
      <w:r w:rsidDel="00000000" w:rsidR="00000000" w:rsidRPr="00000000">
        <w:rPr>
          <w:sz w:val="28"/>
          <w:szCs w:val="28"/>
          <w:rtl w:val="0"/>
        </w:rPr>
        <w:t xml:space="preserve">The LightHouse Fund provides grants of up to $500 to help uninsured and underinsured women and children with mental health, medical, dental, hearing, or optical costs. </w:t>
      </w:r>
    </w:p>
    <w:p w:rsidR="00000000" w:rsidDel="00000000" w:rsidP="00000000" w:rsidRDefault="00000000" w:rsidRPr="00000000" w14:paraId="00000005">
      <w:pPr>
        <w:rPr>
          <w:sz w:val="28"/>
          <w:szCs w:val="28"/>
        </w:rPr>
      </w:pPr>
      <w:r w:rsidDel="00000000" w:rsidR="00000000" w:rsidRPr="00000000">
        <w:rPr>
          <w:rtl w:val="0"/>
        </w:rPr>
      </w:r>
    </w:p>
    <w:p w:rsidR="00000000" w:rsidDel="00000000" w:rsidP="00000000" w:rsidRDefault="00000000" w:rsidRPr="00000000" w14:paraId="00000006">
      <w:pPr>
        <w:rPr>
          <w:sz w:val="28"/>
          <w:szCs w:val="28"/>
        </w:rPr>
      </w:pPr>
      <w:r w:rsidDel="00000000" w:rsidR="00000000" w:rsidRPr="00000000">
        <w:rPr>
          <w:sz w:val="28"/>
          <w:szCs w:val="28"/>
          <w:rtl w:val="0"/>
        </w:rPr>
        <w:t xml:space="preserve">Applicants must be sponsored by a nonprofit or agency or a health provider; if an applicant does not have a sponsor, Women’s Fund El Dorado can provide referrals. </w:t>
      </w:r>
    </w:p>
    <w:p w:rsidR="00000000" w:rsidDel="00000000" w:rsidP="00000000" w:rsidRDefault="00000000" w:rsidRPr="00000000" w14:paraId="00000007">
      <w:pPr>
        <w:rPr>
          <w:sz w:val="28"/>
          <w:szCs w:val="28"/>
        </w:rPr>
      </w:pPr>
      <w:r w:rsidDel="00000000" w:rsidR="00000000" w:rsidRPr="00000000">
        <w:rPr>
          <w:rtl w:val="0"/>
        </w:rPr>
      </w:r>
    </w:p>
    <w:p w:rsidR="00000000" w:rsidDel="00000000" w:rsidP="00000000" w:rsidRDefault="00000000" w:rsidRPr="00000000" w14:paraId="00000008">
      <w:pPr>
        <w:rPr>
          <w:sz w:val="28"/>
          <w:szCs w:val="28"/>
        </w:rPr>
      </w:pPr>
      <w:r w:rsidDel="00000000" w:rsidR="00000000" w:rsidRPr="00000000">
        <w:rPr>
          <w:sz w:val="28"/>
          <w:szCs w:val="28"/>
          <w:rtl w:val="0"/>
        </w:rPr>
        <w:t xml:space="preserve">Applicants must be living on the Western Slope of El Dorado County and have a financial need. Applicants may be asked to verify financial need. </w:t>
      </w:r>
    </w:p>
    <w:p w:rsidR="00000000" w:rsidDel="00000000" w:rsidP="00000000" w:rsidRDefault="00000000" w:rsidRPr="00000000" w14:paraId="00000009">
      <w:pPr>
        <w:rPr>
          <w:sz w:val="28"/>
          <w:szCs w:val="28"/>
        </w:rPr>
      </w:pPr>
      <w:r w:rsidDel="00000000" w:rsidR="00000000" w:rsidRPr="00000000">
        <w:rPr>
          <w:rtl w:val="0"/>
        </w:rPr>
      </w:r>
    </w:p>
    <w:p w:rsidR="00000000" w:rsidDel="00000000" w:rsidP="00000000" w:rsidRDefault="00000000" w:rsidRPr="00000000" w14:paraId="0000000A">
      <w:pPr>
        <w:rPr>
          <w:sz w:val="28"/>
          <w:szCs w:val="28"/>
        </w:rPr>
      </w:pPr>
      <w:r w:rsidDel="00000000" w:rsidR="00000000" w:rsidRPr="00000000">
        <w:rPr>
          <w:sz w:val="28"/>
          <w:szCs w:val="28"/>
          <w:rtl w:val="0"/>
        </w:rPr>
        <w:t xml:space="preserve">Applications may be filled out online and emailed to coordinator@womensfundeldorado.org, or faxed to 888.404.6855 or mailed to: Women’s Fund El Dorado PO Box 1388 Placerville, CA 95667.</w:t>
      </w:r>
    </w:p>
    <w:p w:rsidR="00000000" w:rsidDel="00000000" w:rsidP="00000000" w:rsidRDefault="00000000" w:rsidRPr="00000000" w14:paraId="0000000B">
      <w:pPr>
        <w:rPr>
          <w:sz w:val="28"/>
          <w:szCs w:val="28"/>
        </w:rPr>
      </w:pPr>
      <w:r w:rsidDel="00000000" w:rsidR="00000000" w:rsidRPr="00000000">
        <w:rPr>
          <w:rtl w:val="0"/>
        </w:rPr>
      </w:r>
    </w:p>
    <w:p w:rsidR="00000000" w:rsidDel="00000000" w:rsidP="00000000" w:rsidRDefault="00000000" w:rsidRPr="00000000" w14:paraId="0000000C">
      <w:pPr>
        <w:rPr>
          <w:sz w:val="28"/>
          <w:szCs w:val="28"/>
        </w:rPr>
      </w:pPr>
      <w:r w:rsidDel="00000000" w:rsidR="00000000" w:rsidRPr="00000000">
        <w:rPr>
          <w:sz w:val="28"/>
          <w:szCs w:val="28"/>
          <w:rtl w:val="0"/>
        </w:rPr>
        <w:t xml:space="preserve">An invoice from the provider for the treatment needed must accompany the application. The LightHouse Fund cannot reimburse for bills already paid. If the request is for an initial diagnostic appointment, please attach the provider estimate. If you have any questions about funding for an initial diagnostic appointment, please contact Cathy (information below). </w:t>
      </w:r>
    </w:p>
    <w:p w:rsidR="00000000" w:rsidDel="00000000" w:rsidP="00000000" w:rsidRDefault="00000000" w:rsidRPr="00000000" w14:paraId="0000000D">
      <w:pPr>
        <w:rPr>
          <w:sz w:val="28"/>
          <w:szCs w:val="28"/>
        </w:rPr>
      </w:pPr>
      <w:r w:rsidDel="00000000" w:rsidR="00000000" w:rsidRPr="00000000">
        <w:rPr>
          <w:rtl w:val="0"/>
        </w:rPr>
      </w:r>
    </w:p>
    <w:p w:rsidR="00000000" w:rsidDel="00000000" w:rsidP="00000000" w:rsidRDefault="00000000" w:rsidRPr="00000000" w14:paraId="0000000E">
      <w:pPr>
        <w:rPr>
          <w:sz w:val="28"/>
          <w:szCs w:val="28"/>
        </w:rPr>
      </w:pPr>
      <w:r w:rsidDel="00000000" w:rsidR="00000000" w:rsidRPr="00000000">
        <w:rPr>
          <w:sz w:val="28"/>
          <w:szCs w:val="28"/>
          <w:rtl w:val="0"/>
        </w:rPr>
        <w:t xml:space="preserve">Once submitted, the application is verified and forwarded to the LightHouse Fund Committee for approval. The committee has a goal of 48 business hours to process the application. If you have any questions, please contact Cathy at coordinator@womensfundeldorado.org. or call 530.306.1857</w:t>
      </w:r>
    </w:p>
    <w:p w:rsidR="00000000" w:rsidDel="00000000" w:rsidP="00000000" w:rsidRDefault="00000000" w:rsidRPr="00000000" w14:paraId="0000000F">
      <w:pPr>
        <w:rPr>
          <w:sz w:val="28"/>
          <w:szCs w:val="2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pdBzZpW1F9bsCU6+Mq8bemHHmQ==">AMUW2mWFQAVxi+Q5PHuUgyzyT4irZiYUlq9HXDl9mUl3LzUUHOHalwQqPhjJQiahFPukoNIe+170V0jvPPwFtOxLBEwKWA0ZGFTZr743dnE8EttzMCX4s/I=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2020-01-22T21:39:00Z</dcterms:created>
  <dc:creator>ssn.covington@gmail.com</dc:creator>
</cp:coreProperties>
</file>